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7" w:rsidRDefault="00195BF7" w:rsidP="00195BF7">
      <w:pPr>
        <w:pStyle w:val="Heading1"/>
      </w:pPr>
      <w:r w:rsidRPr="00195BF7">
        <w:t xml:space="preserve">Stadgar </w:t>
      </w:r>
    </w:p>
    <w:p w:rsidR="005D62C9" w:rsidRDefault="005D62C9" w:rsidP="005D62C9">
      <w:pPr>
        <w:pStyle w:val="BodyText"/>
      </w:pPr>
      <w:r>
        <w:t>Antagna [år och datum]</w:t>
      </w:r>
    </w:p>
    <w:p w:rsidR="005D62C9" w:rsidRPr="005D62C9" w:rsidRDefault="005D62C9" w:rsidP="005D62C9">
      <w:pPr>
        <w:pStyle w:val="BodyText"/>
      </w:pPr>
    </w:p>
    <w:p w:rsidR="00195BF7" w:rsidRDefault="00195BF7" w:rsidP="00340700">
      <w:pPr>
        <w:pStyle w:val="BodyText"/>
        <w:numPr>
          <w:ilvl w:val="0"/>
          <w:numId w:val="3"/>
        </w:numPr>
      </w:pPr>
      <w:r w:rsidRPr="00340700">
        <w:t xml:space="preserve">Föreningens namn </w:t>
      </w:r>
      <w:r w:rsidR="00121BDE">
        <w:t xml:space="preserve">(firma) </w:t>
      </w:r>
      <w:r w:rsidRPr="00340700">
        <w:t xml:space="preserve">är </w:t>
      </w:r>
      <w:r w:rsidR="00416BDD">
        <w:t>[</w:t>
      </w:r>
      <w:r w:rsidR="00416BDD" w:rsidRPr="00416BDD">
        <w:t>fyll i föreningens namn</w:t>
      </w:r>
      <w:r w:rsidR="00416BDD">
        <w:t>]</w:t>
      </w:r>
    </w:p>
    <w:p w:rsidR="009019D9" w:rsidRPr="00340700" w:rsidRDefault="009019D9" w:rsidP="009019D9">
      <w:pPr>
        <w:pStyle w:val="BodyText"/>
        <w:ind w:left="567"/>
      </w:pPr>
    </w:p>
    <w:p w:rsidR="00B71B43" w:rsidRDefault="00F9521F" w:rsidP="00416BDD">
      <w:pPr>
        <w:pStyle w:val="BodyText"/>
        <w:numPr>
          <w:ilvl w:val="0"/>
          <w:numId w:val="3"/>
        </w:numPr>
      </w:pPr>
      <w:r w:rsidRPr="00340700">
        <w:t xml:space="preserve">Föreningens ändamål är att </w:t>
      </w:r>
      <w:r w:rsidR="00416BDD">
        <w:t>[</w:t>
      </w:r>
      <w:r w:rsidR="00416BDD" w:rsidRPr="00416BDD">
        <w:t>fyll i föreningens ändamål</w:t>
      </w:r>
      <w:r w:rsidR="00416BDD">
        <w:t>]</w:t>
      </w:r>
    </w:p>
    <w:p w:rsidR="009019D9" w:rsidRDefault="009019D9" w:rsidP="009019D9">
      <w:pPr>
        <w:pStyle w:val="BodyText"/>
      </w:pPr>
    </w:p>
    <w:p w:rsidR="00195BF7" w:rsidRDefault="00D62C28" w:rsidP="00340700">
      <w:pPr>
        <w:pStyle w:val="BodyText"/>
        <w:numPr>
          <w:ilvl w:val="0"/>
          <w:numId w:val="3"/>
        </w:numPr>
      </w:pPr>
      <w:r w:rsidRPr="00340700">
        <w:t xml:space="preserve">Föreningen </w:t>
      </w:r>
      <w:r w:rsidR="002C177F">
        <w:t xml:space="preserve">har sitt säte i Stockholms kommun, </w:t>
      </w:r>
      <w:r w:rsidRPr="00340700">
        <w:t>verkar under Stockholms universitets student</w:t>
      </w:r>
      <w:r w:rsidR="00340700">
        <w:t xml:space="preserve">kår och är riktad till studenter och doktorander </w:t>
      </w:r>
      <w:r w:rsidRPr="00340700">
        <w:t>vid Stockholm</w:t>
      </w:r>
      <w:r w:rsidR="00340700">
        <w:t>s</w:t>
      </w:r>
      <w:r w:rsidRPr="00340700">
        <w:t xml:space="preserve"> universitet</w:t>
      </w:r>
    </w:p>
    <w:p w:rsidR="009019D9" w:rsidRDefault="009019D9" w:rsidP="009019D9">
      <w:pPr>
        <w:pStyle w:val="BodyText"/>
      </w:pPr>
    </w:p>
    <w:p w:rsidR="00661A19" w:rsidRDefault="00661A19" w:rsidP="00340700">
      <w:pPr>
        <w:pStyle w:val="BodyText"/>
        <w:numPr>
          <w:ilvl w:val="0"/>
          <w:numId w:val="3"/>
        </w:numPr>
      </w:pPr>
      <w:r>
        <w:t>Majoritetsbeslut gäller vid alla möten, om inget annat anges i stadgarna</w:t>
      </w:r>
    </w:p>
    <w:p w:rsidR="009019D9" w:rsidRPr="00340700" w:rsidRDefault="009019D9" w:rsidP="009019D9">
      <w:pPr>
        <w:pStyle w:val="BodyText"/>
      </w:pPr>
    </w:p>
    <w:p w:rsidR="00340700" w:rsidRDefault="00396BE7" w:rsidP="00340700">
      <w:pPr>
        <w:pStyle w:val="BodyText"/>
        <w:numPr>
          <w:ilvl w:val="0"/>
          <w:numId w:val="3"/>
        </w:numPr>
      </w:pPr>
      <w:r>
        <w:t>Alla</w:t>
      </w:r>
      <w:r w:rsidR="00340700">
        <w:t xml:space="preserve"> personer som stödjer </w:t>
      </w:r>
      <w:r>
        <w:t xml:space="preserve">föreningens </w:t>
      </w:r>
      <w:r w:rsidR="00340700">
        <w:t xml:space="preserve">ändamål och har anknytning till Stockholms universitet </w:t>
      </w:r>
      <w:r>
        <w:t>är välkomna att bli medlemmar i föreningen</w:t>
      </w:r>
    </w:p>
    <w:p w:rsidR="00195BF7" w:rsidRPr="00340700" w:rsidRDefault="00195BF7" w:rsidP="00340700">
      <w:pPr>
        <w:pStyle w:val="BodyText"/>
        <w:numPr>
          <w:ilvl w:val="1"/>
          <w:numId w:val="3"/>
        </w:numPr>
      </w:pPr>
      <w:r w:rsidRPr="00340700">
        <w:t>Samtliga medlemmar har röst-, förslags- och närvarorätt på årsmöten och</w:t>
      </w:r>
      <w:r w:rsidR="00F9521F" w:rsidRPr="00340700">
        <w:t xml:space="preserve"> </w:t>
      </w:r>
      <w:r w:rsidRPr="00340700">
        <w:t>medlemsmöten</w:t>
      </w:r>
    </w:p>
    <w:p w:rsidR="00195BF7" w:rsidRPr="00661A19" w:rsidRDefault="00CC0A11" w:rsidP="00340700">
      <w:pPr>
        <w:pStyle w:val="BodyText"/>
        <w:numPr>
          <w:ilvl w:val="1"/>
          <w:numId w:val="3"/>
        </w:numPr>
      </w:pPr>
      <w:r w:rsidRPr="00661A19">
        <w:t>Medlem</w:t>
      </w:r>
      <w:r w:rsidR="00195BF7" w:rsidRPr="00661A19">
        <w:t>savgift i förening</w:t>
      </w:r>
      <w:r w:rsidR="00340700" w:rsidRPr="00661A19">
        <w:t>en</w:t>
      </w:r>
      <w:r w:rsidR="00195BF7" w:rsidRPr="00661A19">
        <w:t xml:space="preserve"> beslutas på årsmötet</w:t>
      </w:r>
      <w:r w:rsidR="00396BE7">
        <w:t>, och är 0 kr/år om föreningen aldrig tagit ställning till medlemsavgift</w:t>
      </w:r>
    </w:p>
    <w:p w:rsidR="00195BF7" w:rsidRDefault="00340700" w:rsidP="00340700">
      <w:pPr>
        <w:pStyle w:val="BodyText"/>
        <w:numPr>
          <w:ilvl w:val="1"/>
          <w:numId w:val="3"/>
        </w:numPr>
      </w:pPr>
      <w:r>
        <w:t xml:space="preserve">Medlem som anses motverka föreningens ändamål kan uteslutas </w:t>
      </w:r>
      <w:r w:rsidR="000C4915">
        <w:t xml:space="preserve">av styrelsen eller </w:t>
      </w:r>
      <w:r w:rsidR="00195BF7" w:rsidRPr="00340700">
        <w:t>årsmöte</w:t>
      </w:r>
      <w:r w:rsidR="000C4915">
        <w:t>t med 2/3 majoritet. Medlem som uteslutits av styrelsen kan överklaga till årsmötet</w:t>
      </w:r>
    </w:p>
    <w:p w:rsidR="00340700" w:rsidRDefault="00340700" w:rsidP="00340700">
      <w:pPr>
        <w:pStyle w:val="BodyText"/>
        <w:numPr>
          <w:ilvl w:val="1"/>
          <w:numId w:val="3"/>
        </w:numPr>
      </w:pPr>
      <w:r>
        <w:t xml:space="preserve">Medlem som inte betalat årsavgift </w:t>
      </w:r>
      <w:r w:rsidR="00661A19">
        <w:t xml:space="preserve">eller hållit någon kontakt med föreningen under ett år </w:t>
      </w:r>
      <w:r>
        <w:t>anses ha sagt upp sitt medlemskap</w:t>
      </w:r>
    </w:p>
    <w:p w:rsidR="009019D9" w:rsidRPr="00340700" w:rsidRDefault="009019D9" w:rsidP="009019D9">
      <w:pPr>
        <w:pStyle w:val="BodyText"/>
        <w:ind w:left="1134"/>
      </w:pPr>
    </w:p>
    <w:p w:rsidR="00340700" w:rsidRDefault="00195BF7" w:rsidP="00340700">
      <w:pPr>
        <w:pStyle w:val="BodyText"/>
        <w:numPr>
          <w:ilvl w:val="0"/>
          <w:numId w:val="3"/>
        </w:numPr>
      </w:pPr>
      <w:r w:rsidRPr="00340700">
        <w:t>Föreningens verksamhetsår är</w:t>
      </w:r>
      <w:r w:rsidR="00CC0A11" w:rsidRPr="00340700">
        <w:t xml:space="preserve"> 1 januari till 31 december</w:t>
      </w:r>
    </w:p>
    <w:p w:rsidR="009019D9" w:rsidRDefault="009019D9" w:rsidP="009019D9">
      <w:pPr>
        <w:pStyle w:val="BodyText"/>
        <w:ind w:left="567"/>
      </w:pPr>
    </w:p>
    <w:p w:rsidR="00CC0A11" w:rsidRPr="00340700" w:rsidRDefault="00CC0A11" w:rsidP="00340700">
      <w:pPr>
        <w:pStyle w:val="BodyText"/>
        <w:numPr>
          <w:ilvl w:val="0"/>
          <w:numId w:val="3"/>
        </w:numPr>
      </w:pPr>
      <w:r w:rsidRPr="00340700">
        <w:t>Föreningens högsta beslutande organ är år</w:t>
      </w:r>
      <w:r w:rsidR="0096422C">
        <w:t>smötet samt extrainsatt årsmöte</w:t>
      </w:r>
      <w:r w:rsidRPr="00340700">
        <w:t xml:space="preserve"> </w:t>
      </w:r>
    </w:p>
    <w:p w:rsidR="00195BF7" w:rsidRPr="00340700" w:rsidRDefault="00CC0A11" w:rsidP="00340700">
      <w:pPr>
        <w:pStyle w:val="BodyText"/>
        <w:numPr>
          <w:ilvl w:val="1"/>
          <w:numId w:val="3"/>
        </w:numPr>
      </w:pPr>
      <w:r w:rsidRPr="00340700">
        <w:t>Årsmöte ska hållas varje år före mars månads utgång</w:t>
      </w:r>
    </w:p>
    <w:p w:rsidR="00195BF7" w:rsidRDefault="00195BF7" w:rsidP="00340700">
      <w:pPr>
        <w:pStyle w:val="BodyText"/>
        <w:numPr>
          <w:ilvl w:val="1"/>
          <w:numId w:val="3"/>
        </w:numPr>
      </w:pPr>
      <w:r w:rsidRPr="00340700">
        <w:t>Kallelse till år</w:t>
      </w:r>
      <w:r w:rsidR="00661A19">
        <w:t>smöte skall vara medlemmar till</w:t>
      </w:r>
      <w:r w:rsidRPr="00340700">
        <w:t xml:space="preserve">handa senast </w:t>
      </w:r>
      <w:r w:rsidR="00CC0A11" w:rsidRPr="00340700">
        <w:t>två veckor</w:t>
      </w:r>
      <w:r w:rsidRPr="00340700">
        <w:t xml:space="preserve"> innan årsmötet</w:t>
      </w:r>
    </w:p>
    <w:p w:rsidR="00121BDE" w:rsidRDefault="00121BDE" w:rsidP="00340700">
      <w:pPr>
        <w:pStyle w:val="BodyText"/>
        <w:numPr>
          <w:ilvl w:val="1"/>
          <w:numId w:val="3"/>
        </w:numPr>
      </w:pPr>
      <w:r>
        <w:t>Antal ledamöter</w:t>
      </w:r>
      <w:r w:rsidR="00333117">
        <w:t xml:space="preserve"> och suppleanter</w:t>
      </w:r>
      <w:r>
        <w:t xml:space="preserve"> i styrelsen och deras uppgifter </w:t>
      </w:r>
      <w:r w:rsidR="0072224E">
        <w:t>bestäms</w:t>
      </w:r>
      <w:r>
        <w:t xml:space="preserve"> av årsmötet</w:t>
      </w:r>
    </w:p>
    <w:p w:rsidR="00820F1E" w:rsidRDefault="00195BF7" w:rsidP="00340700">
      <w:pPr>
        <w:pStyle w:val="BodyText"/>
        <w:numPr>
          <w:ilvl w:val="1"/>
          <w:numId w:val="3"/>
        </w:numPr>
      </w:pPr>
      <w:r w:rsidRPr="00340700">
        <w:t xml:space="preserve">Årsmötet väljer </w:t>
      </w:r>
      <w:r w:rsidR="00661A19">
        <w:t>styrelse</w:t>
      </w:r>
      <w:r w:rsidR="00820F1E">
        <w:t xml:space="preserve">, </w:t>
      </w:r>
      <w:r w:rsidR="00661A19">
        <w:t xml:space="preserve">eventuella revisorer </w:t>
      </w:r>
      <w:r w:rsidR="00820F1E">
        <w:t>och eventuell valberedning för nästa års styrelse</w:t>
      </w:r>
      <w:r w:rsidR="002815D8">
        <w:t>. Styrelsen, revisorerna och valberedningen tillträder direkt efter årsmötet</w:t>
      </w:r>
    </w:p>
    <w:p w:rsidR="0096422C" w:rsidRDefault="0096422C" w:rsidP="0096422C">
      <w:pPr>
        <w:pStyle w:val="BodyText"/>
        <w:numPr>
          <w:ilvl w:val="1"/>
          <w:numId w:val="3"/>
        </w:numPr>
      </w:pPr>
      <w:r w:rsidRPr="0096422C">
        <w:t xml:space="preserve">Om styrelsen, revisorerna eller hälften av föreningens medlemmar kräver ska styrelsen kalla till ett extra årsmöte. På detta möte kan endast ärenden </w:t>
      </w:r>
      <w:r w:rsidR="009019D9">
        <w:t>som nämnts i kallelsen behandlas</w:t>
      </w:r>
    </w:p>
    <w:p w:rsidR="009019D9" w:rsidRPr="00340700" w:rsidRDefault="009019D9" w:rsidP="009019D9">
      <w:pPr>
        <w:pStyle w:val="BodyText"/>
        <w:ind w:left="1134"/>
      </w:pPr>
    </w:p>
    <w:p w:rsidR="00FC7FCF" w:rsidRDefault="00FA0553" w:rsidP="00340700">
      <w:pPr>
        <w:pStyle w:val="BodyText"/>
        <w:numPr>
          <w:ilvl w:val="0"/>
          <w:numId w:val="3"/>
        </w:numPr>
      </w:pPr>
      <w:r>
        <w:t>Föreningens firma tecknas av styrelsen och av den eller de som styrelsen utser till särskild firmatecknare</w:t>
      </w:r>
      <w:r w:rsidR="002815D8">
        <w:t>. Firmatecknare har rätt att s</w:t>
      </w:r>
      <w:r w:rsidR="009019D9">
        <w:t>kriva under avtal för föreningen</w:t>
      </w:r>
    </w:p>
    <w:p w:rsidR="009019D9" w:rsidRDefault="009019D9" w:rsidP="009019D9">
      <w:pPr>
        <w:pStyle w:val="BodyText"/>
        <w:ind w:left="567"/>
      </w:pPr>
    </w:p>
    <w:p w:rsidR="00820F1E" w:rsidRDefault="00500216" w:rsidP="00820F1E">
      <w:pPr>
        <w:pStyle w:val="BodyText"/>
        <w:numPr>
          <w:ilvl w:val="0"/>
          <w:numId w:val="3"/>
        </w:numPr>
      </w:pPr>
      <w:r>
        <w:t>Ansvarig k</w:t>
      </w:r>
      <w:r w:rsidR="00820F1E">
        <w:t>ontaktperson gentemot studentkåren utses av årsmötet eller styrelsen</w:t>
      </w:r>
    </w:p>
    <w:p w:rsidR="009019D9" w:rsidRDefault="009019D9" w:rsidP="009019D9">
      <w:pPr>
        <w:pStyle w:val="BodyText"/>
      </w:pPr>
    </w:p>
    <w:p w:rsidR="00820F1E" w:rsidRDefault="00820F1E" w:rsidP="00820F1E">
      <w:pPr>
        <w:pStyle w:val="BodyText"/>
        <w:numPr>
          <w:ilvl w:val="0"/>
          <w:numId w:val="3"/>
        </w:numPr>
      </w:pPr>
      <w:r>
        <w:t>Styrelsen ansvarar för föreningens verksamh</w:t>
      </w:r>
      <w:r w:rsidR="00A25591">
        <w:t xml:space="preserve">et och ekonomi mellan årsmötena. Styrelsen är beslutsför när minst hälften av ledamöterna närvarar </w:t>
      </w:r>
    </w:p>
    <w:p w:rsidR="009019D9" w:rsidRDefault="009019D9" w:rsidP="009019D9">
      <w:pPr>
        <w:pStyle w:val="ListParagraph"/>
      </w:pPr>
    </w:p>
    <w:p w:rsidR="009019D9" w:rsidRDefault="009019D9" w:rsidP="009019D9">
      <w:pPr>
        <w:pStyle w:val="BodyText"/>
        <w:ind w:left="567"/>
      </w:pPr>
    </w:p>
    <w:p w:rsidR="00E111A2" w:rsidRDefault="00E111A2" w:rsidP="00820F1E">
      <w:pPr>
        <w:pStyle w:val="BodyText"/>
        <w:numPr>
          <w:ilvl w:val="0"/>
          <w:numId w:val="3"/>
        </w:numPr>
      </w:pPr>
      <w:r>
        <w:t xml:space="preserve">Styrelsen består av fyra ordinarie ledamöter varav en är ordförande samt en suppleant. </w:t>
      </w:r>
    </w:p>
    <w:p w:rsidR="009019D9" w:rsidRPr="00340700" w:rsidRDefault="009019D9" w:rsidP="009019D9">
      <w:pPr>
        <w:pStyle w:val="BodyText"/>
        <w:ind w:left="567"/>
      </w:pPr>
    </w:p>
    <w:p w:rsidR="00195BF7" w:rsidRDefault="00340700" w:rsidP="00340700">
      <w:pPr>
        <w:pStyle w:val="BodyText"/>
        <w:numPr>
          <w:ilvl w:val="0"/>
          <w:numId w:val="3"/>
        </w:numPr>
      </w:pPr>
      <w:r>
        <w:t>Ändring av föreningens stadgar kan endast ske vid årsmöte</w:t>
      </w:r>
      <w:r w:rsidR="00195BF7" w:rsidRPr="00340700">
        <w:t xml:space="preserve"> med 2/3 majoritet</w:t>
      </w:r>
      <w:r w:rsidR="0096422C">
        <w:t xml:space="preserve">, och endast om ändringen </w:t>
      </w:r>
      <w:r w:rsidR="002815D8">
        <w:t>framgått</w:t>
      </w:r>
      <w:r w:rsidR="0096422C">
        <w:t xml:space="preserve"> i kallelsen. Ändringar ska meddelas Stockholms universitets studentkår</w:t>
      </w:r>
    </w:p>
    <w:p w:rsidR="009019D9" w:rsidRPr="00340700" w:rsidRDefault="009019D9" w:rsidP="009019D9">
      <w:pPr>
        <w:pStyle w:val="BodyText"/>
      </w:pPr>
      <w:bookmarkStart w:id="0" w:name="_GoBack"/>
      <w:bookmarkEnd w:id="0"/>
    </w:p>
    <w:p w:rsidR="0096422C" w:rsidRDefault="00195BF7" w:rsidP="0096422C">
      <w:pPr>
        <w:pStyle w:val="BodyText"/>
        <w:numPr>
          <w:ilvl w:val="0"/>
          <w:numId w:val="3"/>
        </w:numPr>
      </w:pPr>
      <w:r w:rsidRPr="00340700">
        <w:t>Upplösning av föreningen kan endast ske vid årsmöte med ¾ majoritet</w:t>
      </w:r>
      <w:r w:rsidR="00F302F7">
        <w:t>, och endast om frågan framgått i kallelsen</w:t>
      </w:r>
    </w:p>
    <w:p w:rsidR="00195BF7" w:rsidRPr="00340700" w:rsidRDefault="00D4476A" w:rsidP="00DE1BB7">
      <w:pPr>
        <w:pStyle w:val="BodyText"/>
        <w:numPr>
          <w:ilvl w:val="1"/>
          <w:numId w:val="3"/>
        </w:numPr>
      </w:pPr>
      <w:r>
        <w:t>Kvarvarande tillgångar ska</w:t>
      </w:r>
      <w:r w:rsidR="00195BF7" w:rsidRPr="00340700">
        <w:t xml:space="preserve"> vid upplösning tillfalla </w:t>
      </w:r>
      <w:r w:rsidR="00340700">
        <w:t>Stockholms universitets studentkår</w:t>
      </w:r>
    </w:p>
    <w:sectPr w:rsidR="00195BF7" w:rsidRPr="00340700" w:rsidSect="0056445E">
      <w:pgSz w:w="11906" w:h="16838" w:code="9"/>
      <w:pgMar w:top="993" w:right="1701" w:bottom="1985" w:left="2098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D0" w:rsidRDefault="005525D0" w:rsidP="00B25A5C">
      <w:r>
        <w:separator/>
      </w:r>
    </w:p>
  </w:endnote>
  <w:endnote w:type="continuationSeparator" w:id="0">
    <w:p w:rsidR="005525D0" w:rsidRDefault="005525D0" w:rsidP="00B2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D0" w:rsidRDefault="005525D0" w:rsidP="00B25A5C">
      <w:r>
        <w:separator/>
      </w:r>
    </w:p>
  </w:footnote>
  <w:footnote w:type="continuationSeparator" w:id="0">
    <w:p w:rsidR="005525D0" w:rsidRDefault="005525D0" w:rsidP="00B2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B0436A"/>
    <w:lvl w:ilvl="0">
      <w:start w:val="1"/>
      <w:numFmt w:val="decimal"/>
      <w:pStyle w:val="ListNumber"/>
      <w:lvlText w:val="§%1.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89"/>
    <w:multiLevelType w:val="singleLevel"/>
    <w:tmpl w:val="EA1266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9F5916"/>
    <w:multiLevelType w:val="multilevel"/>
    <w:tmpl w:val="8594F3FA"/>
    <w:lvl w:ilvl="0">
      <w:start w:val="1"/>
      <w:numFmt w:val="decimal"/>
      <w:lvlText w:val="§%1. "/>
      <w:lvlJc w:val="center"/>
      <w:pPr>
        <w:tabs>
          <w:tab w:val="num" w:pos="357"/>
        </w:tabs>
        <w:ind w:left="567" w:hanging="279"/>
      </w:pPr>
      <w:rPr>
        <w:rFonts w:ascii="Georgia" w:hAnsi="Georgia" w:hint="default"/>
        <w:sz w:val="21"/>
      </w:rPr>
    </w:lvl>
    <w:lvl w:ilvl="1">
      <w:start w:val="1"/>
      <w:numFmt w:val="decimal"/>
      <w:lvlText w:val="§%1.%2. "/>
      <w:lvlJc w:val="center"/>
      <w:pPr>
        <w:tabs>
          <w:tab w:val="num" w:pos="924"/>
        </w:tabs>
        <w:ind w:left="1134" w:hanging="278"/>
      </w:pPr>
      <w:rPr>
        <w:rFonts w:ascii="Georgia" w:hAnsi="Georgia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1491"/>
        </w:tabs>
        <w:ind w:left="1701" w:hanging="27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058"/>
        </w:tabs>
        <w:ind w:left="2268" w:hanging="27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25"/>
        </w:tabs>
        <w:ind w:left="2835" w:hanging="27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92"/>
        </w:tabs>
        <w:ind w:left="3402" w:hanging="27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9"/>
        </w:tabs>
        <w:ind w:left="3969" w:hanging="27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6"/>
        </w:tabs>
        <w:ind w:left="4536" w:hanging="27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93"/>
        </w:tabs>
        <w:ind w:left="5103" w:hanging="27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8"/>
    <w:rsid w:val="0001169A"/>
    <w:rsid w:val="00030798"/>
    <w:rsid w:val="0003111A"/>
    <w:rsid w:val="00035A1C"/>
    <w:rsid w:val="000612DB"/>
    <w:rsid w:val="00097AD3"/>
    <w:rsid w:val="000A6F1E"/>
    <w:rsid w:val="000B4C24"/>
    <w:rsid w:val="000C4915"/>
    <w:rsid w:val="000E0B87"/>
    <w:rsid w:val="000E6C45"/>
    <w:rsid w:val="00121BDE"/>
    <w:rsid w:val="00184C62"/>
    <w:rsid w:val="00195BF7"/>
    <w:rsid w:val="001A3D6C"/>
    <w:rsid w:val="00233D53"/>
    <w:rsid w:val="00243006"/>
    <w:rsid w:val="00262419"/>
    <w:rsid w:val="002766F4"/>
    <w:rsid w:val="002815D8"/>
    <w:rsid w:val="002C177F"/>
    <w:rsid w:val="002D77AE"/>
    <w:rsid w:val="002F6CFC"/>
    <w:rsid w:val="00333117"/>
    <w:rsid w:val="00340700"/>
    <w:rsid w:val="00396BE7"/>
    <w:rsid w:val="003B5601"/>
    <w:rsid w:val="003C1C33"/>
    <w:rsid w:val="003D1D6E"/>
    <w:rsid w:val="0040792D"/>
    <w:rsid w:val="00416BDD"/>
    <w:rsid w:val="0041751B"/>
    <w:rsid w:val="004357A9"/>
    <w:rsid w:val="00451236"/>
    <w:rsid w:val="00466BDA"/>
    <w:rsid w:val="004965F7"/>
    <w:rsid w:val="004B0E04"/>
    <w:rsid w:val="00500216"/>
    <w:rsid w:val="00500E97"/>
    <w:rsid w:val="005177BA"/>
    <w:rsid w:val="005525D0"/>
    <w:rsid w:val="0056445E"/>
    <w:rsid w:val="005D62C9"/>
    <w:rsid w:val="00661A19"/>
    <w:rsid w:val="006708DC"/>
    <w:rsid w:val="006C4CA7"/>
    <w:rsid w:val="006C73A1"/>
    <w:rsid w:val="00712AD0"/>
    <w:rsid w:val="0072224E"/>
    <w:rsid w:val="00730B9E"/>
    <w:rsid w:val="00752772"/>
    <w:rsid w:val="00765A77"/>
    <w:rsid w:val="00781D42"/>
    <w:rsid w:val="007B4184"/>
    <w:rsid w:val="007F08AD"/>
    <w:rsid w:val="007F0F2D"/>
    <w:rsid w:val="00814817"/>
    <w:rsid w:val="00820F1E"/>
    <w:rsid w:val="008A559E"/>
    <w:rsid w:val="008C15AC"/>
    <w:rsid w:val="008F2150"/>
    <w:rsid w:val="009019D9"/>
    <w:rsid w:val="0096422C"/>
    <w:rsid w:val="009A2C57"/>
    <w:rsid w:val="009B69E0"/>
    <w:rsid w:val="009C7D13"/>
    <w:rsid w:val="009D4247"/>
    <w:rsid w:val="00A25591"/>
    <w:rsid w:val="00A34009"/>
    <w:rsid w:val="00A378A3"/>
    <w:rsid w:val="00A405E4"/>
    <w:rsid w:val="00A55DE2"/>
    <w:rsid w:val="00A63E4A"/>
    <w:rsid w:val="00A71294"/>
    <w:rsid w:val="00A936A1"/>
    <w:rsid w:val="00A97F11"/>
    <w:rsid w:val="00AA24C2"/>
    <w:rsid w:val="00AA3DB9"/>
    <w:rsid w:val="00AB40B2"/>
    <w:rsid w:val="00AC5E47"/>
    <w:rsid w:val="00AF103A"/>
    <w:rsid w:val="00AF3D89"/>
    <w:rsid w:val="00B056BF"/>
    <w:rsid w:val="00B25A5C"/>
    <w:rsid w:val="00B45923"/>
    <w:rsid w:val="00B71A82"/>
    <w:rsid w:val="00B71B43"/>
    <w:rsid w:val="00BC0E63"/>
    <w:rsid w:val="00BF4D21"/>
    <w:rsid w:val="00C36ADC"/>
    <w:rsid w:val="00C4669C"/>
    <w:rsid w:val="00C603BA"/>
    <w:rsid w:val="00C65AB7"/>
    <w:rsid w:val="00C72D65"/>
    <w:rsid w:val="00C86B84"/>
    <w:rsid w:val="00CB2184"/>
    <w:rsid w:val="00CC0A11"/>
    <w:rsid w:val="00D2250A"/>
    <w:rsid w:val="00D27926"/>
    <w:rsid w:val="00D4476A"/>
    <w:rsid w:val="00D62C28"/>
    <w:rsid w:val="00D6433D"/>
    <w:rsid w:val="00D70DF5"/>
    <w:rsid w:val="00D93338"/>
    <w:rsid w:val="00DD0F3D"/>
    <w:rsid w:val="00DE1BB7"/>
    <w:rsid w:val="00DF271C"/>
    <w:rsid w:val="00E111A2"/>
    <w:rsid w:val="00E12783"/>
    <w:rsid w:val="00E65A03"/>
    <w:rsid w:val="00EB372C"/>
    <w:rsid w:val="00EC2816"/>
    <w:rsid w:val="00ED6F69"/>
    <w:rsid w:val="00F24384"/>
    <w:rsid w:val="00F302F7"/>
    <w:rsid w:val="00F34CE0"/>
    <w:rsid w:val="00F45911"/>
    <w:rsid w:val="00F911C3"/>
    <w:rsid w:val="00F9521F"/>
    <w:rsid w:val="00FA0553"/>
    <w:rsid w:val="00FC7FCF"/>
    <w:rsid w:val="00FD10B2"/>
    <w:rsid w:val="00FE2EAC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  <w15:chartTrackingRefBased/>
  <w15:docId w15:val="{703112F1-48F4-4589-8EBE-C6BE717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List Number" w:qFormat="1"/>
    <w:lsdException w:name="Body Text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250A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FD10B2"/>
    <w:pPr>
      <w:keepNext/>
      <w:keepLines/>
      <w:spacing w:before="480" w:after="240" w:line="360" w:lineRule="atLeast"/>
      <w:outlineLvl w:val="0"/>
    </w:pPr>
    <w:rPr>
      <w:rFonts w:ascii="Tahoma" w:hAnsi="Tahoma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FD10B2"/>
    <w:pPr>
      <w:keepNext/>
      <w:keepLines/>
      <w:spacing w:before="240" w:after="60" w:line="280" w:lineRule="atLeast"/>
      <w:outlineLvl w:val="1"/>
    </w:pPr>
    <w:rPr>
      <w:rFonts w:ascii="Tahoma" w:hAnsi="Tahoma"/>
      <w:b/>
      <w:bCs/>
      <w:sz w:val="21"/>
      <w:szCs w:val="26"/>
    </w:rPr>
  </w:style>
  <w:style w:type="paragraph" w:styleId="Heading3">
    <w:name w:val="heading 3"/>
    <w:basedOn w:val="Normal"/>
    <w:next w:val="BodyText"/>
    <w:link w:val="Heading3Char"/>
    <w:unhideWhenUsed/>
    <w:qFormat/>
    <w:rsid w:val="00FD10B2"/>
    <w:pPr>
      <w:keepNext/>
      <w:keepLines/>
      <w:spacing w:before="240" w:after="60" w:line="280" w:lineRule="atLeast"/>
      <w:outlineLvl w:val="2"/>
    </w:pPr>
    <w:rPr>
      <w:rFonts w:ascii="Tahoma" w:hAnsi="Tahoma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8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FD10B2"/>
    <w:rPr>
      <w:rFonts w:ascii="Tahoma" w:eastAsia="Times New Roman" w:hAnsi="Tahom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rsid w:val="00EC2816"/>
    <w:pPr>
      <w:spacing w:line="270" w:lineRule="atLeast"/>
    </w:pPr>
    <w:rPr>
      <w:rFonts w:ascii="Georgia" w:hAnsi="Georgia"/>
      <w:sz w:val="21"/>
    </w:rPr>
  </w:style>
  <w:style w:type="character" w:customStyle="1" w:styleId="BodyTextChar">
    <w:name w:val="Body Text Char"/>
    <w:basedOn w:val="DefaultParagraphFont"/>
    <w:link w:val="BodyText"/>
    <w:rsid w:val="00EC2816"/>
    <w:rPr>
      <w:rFonts w:ascii="Georgia" w:hAnsi="Georgia"/>
      <w:sz w:val="21"/>
      <w:szCs w:val="24"/>
    </w:rPr>
  </w:style>
  <w:style w:type="character" w:customStyle="1" w:styleId="Heading2Char">
    <w:name w:val="Heading 2 Char"/>
    <w:basedOn w:val="DefaultParagraphFont"/>
    <w:link w:val="Heading2"/>
    <w:rsid w:val="00FD10B2"/>
    <w:rPr>
      <w:rFonts w:ascii="Tahoma" w:eastAsia="Times New Roman" w:hAnsi="Tahoma" w:cs="Times New Roman"/>
      <w:b/>
      <w:bCs/>
      <w:sz w:val="21"/>
      <w:szCs w:val="26"/>
    </w:rPr>
  </w:style>
  <w:style w:type="character" w:customStyle="1" w:styleId="Heading3Char">
    <w:name w:val="Heading 3 Char"/>
    <w:basedOn w:val="DefaultParagraphFont"/>
    <w:link w:val="Heading3"/>
    <w:rsid w:val="00FD10B2"/>
    <w:rPr>
      <w:rFonts w:ascii="Tahoma" w:eastAsia="Times New Roman" w:hAnsi="Tahoma" w:cs="Times New Roman"/>
      <w:bCs/>
      <w:sz w:val="22"/>
      <w:szCs w:val="24"/>
    </w:rPr>
  </w:style>
  <w:style w:type="paragraph" w:styleId="Header">
    <w:name w:val="header"/>
    <w:basedOn w:val="Normal"/>
    <w:link w:val="HeaderChar"/>
    <w:uiPriority w:val="99"/>
    <w:rsid w:val="000E0B87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0B8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936A1"/>
    <w:pPr>
      <w:spacing w:line="190" w:lineRule="exact"/>
    </w:pPr>
    <w:rPr>
      <w:rFonts w:ascii="Tahoma" w:hAnsi="Tahoma"/>
      <w:noProof/>
      <w:sz w:val="15"/>
    </w:rPr>
  </w:style>
  <w:style w:type="character" w:customStyle="1" w:styleId="FooterChar">
    <w:name w:val="Footer Char"/>
    <w:basedOn w:val="DefaultParagraphFont"/>
    <w:link w:val="Footer"/>
    <w:rsid w:val="00A936A1"/>
    <w:rPr>
      <w:rFonts w:ascii="Tahoma" w:hAnsi="Tahoma"/>
      <w:noProof/>
      <w:sz w:val="15"/>
      <w:szCs w:val="24"/>
    </w:rPr>
  </w:style>
  <w:style w:type="paragraph" w:styleId="BalloonText">
    <w:name w:val="Balloon Text"/>
    <w:basedOn w:val="Normal"/>
    <w:link w:val="BalloonTextChar"/>
    <w:rsid w:val="00D2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50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AF103A"/>
    <w:pPr>
      <w:framePr w:w="7938" w:h="1984" w:hRule="exact" w:hSpace="141" w:wrap="auto" w:hAnchor="page" w:xAlign="center" w:yAlign="bottom"/>
      <w:spacing w:line="300" w:lineRule="atLeast"/>
    </w:pPr>
    <w:rPr>
      <w:rFonts w:ascii="Tahoma" w:hAnsi="Tahoma"/>
      <w:sz w:val="22"/>
    </w:rPr>
  </w:style>
  <w:style w:type="paragraph" w:styleId="ListBullet">
    <w:name w:val="List Bullet"/>
    <w:basedOn w:val="BodyText"/>
    <w:qFormat/>
    <w:rsid w:val="00D2250A"/>
    <w:pPr>
      <w:numPr>
        <w:numId w:val="1"/>
      </w:numPr>
      <w:spacing w:before="80" w:after="80"/>
      <w:ind w:left="357" w:hanging="357"/>
    </w:pPr>
  </w:style>
  <w:style w:type="paragraph" w:styleId="ListNumber">
    <w:name w:val="List Number"/>
    <w:basedOn w:val="BodyText"/>
    <w:qFormat/>
    <w:rsid w:val="00F9521F"/>
    <w:pPr>
      <w:numPr>
        <w:numId w:val="2"/>
      </w:numPr>
      <w:spacing w:before="80" w:after="80"/>
    </w:pPr>
  </w:style>
  <w:style w:type="paragraph" w:customStyle="1" w:styleId="DoldText">
    <w:name w:val="DoldText"/>
    <w:basedOn w:val="BodyText"/>
    <w:rsid w:val="00CB2184"/>
    <w:pPr>
      <w:spacing w:line="240" w:lineRule="auto"/>
    </w:pPr>
    <w:rPr>
      <w:vanish/>
      <w:color w:val="C00000"/>
    </w:rPr>
  </w:style>
  <w:style w:type="paragraph" w:styleId="NormalWeb">
    <w:name w:val="Normal (Web)"/>
    <w:basedOn w:val="Normal"/>
    <w:uiPriority w:val="99"/>
    <w:unhideWhenUsed/>
    <w:rsid w:val="0096422C"/>
    <w:pPr>
      <w:spacing w:after="150"/>
      <w:ind w:right="450"/>
    </w:pPr>
  </w:style>
  <w:style w:type="paragraph" w:styleId="ListParagraph">
    <w:name w:val="List Paragraph"/>
    <w:basedOn w:val="Normal"/>
    <w:uiPriority w:val="34"/>
    <w:rsid w:val="009019D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B181-CED4-4D10-8D0D-D9417869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 - Sus</vt:lpstr>
      <vt:lpstr>Brevmall - Sus</vt:lpstr>
    </vt:vector>
  </TitlesOfParts>
  <Company>SUS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Sus</dc:title>
  <dc:subject/>
  <dc:creator>Petter Nordqvist</dc:creator>
  <cp:keywords>Brevmall - Sus</cp:keywords>
  <dc:description/>
  <cp:lastModifiedBy>Emma Aho</cp:lastModifiedBy>
  <cp:revision>2</cp:revision>
  <cp:lastPrinted>2009-11-12T13:44:00Z</cp:lastPrinted>
  <dcterms:created xsi:type="dcterms:W3CDTF">2019-05-28T11:00:00Z</dcterms:created>
  <dcterms:modified xsi:type="dcterms:W3CDTF">2019-05-28T11:00:00Z</dcterms:modified>
</cp:coreProperties>
</file>